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1" w:rsidRPr="00950001" w:rsidRDefault="00950001" w:rsidP="009500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0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15A2" w:rsidRDefault="00950001" w:rsidP="009500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950001">
        <w:rPr>
          <w:rFonts w:ascii="Times New Roman" w:eastAsia="Calibri" w:hAnsi="Times New Roman" w:cs="Times New Roman"/>
          <w:b/>
          <w:sz w:val="28"/>
          <w:szCs w:val="28"/>
        </w:rPr>
        <w:t>детский сад  комбинированного вида № 33 « Земляничка</w:t>
      </w: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15A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Консультация для родителей на тему:</w:t>
      </w:r>
    </w:p>
    <w:p w:rsidR="00AE15A2" w:rsidRPr="00AE15A2" w:rsidRDefault="00AE15A2" w:rsidP="00AE1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15A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«</w:t>
      </w:r>
      <w:proofErr w:type="spellStart"/>
      <w:r w:rsidRPr="00AE15A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Гиперактивный</w:t>
      </w:r>
      <w:proofErr w:type="spellEnd"/>
      <w:r w:rsidRPr="00AE15A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ребенок в детском саду и дома».</w:t>
      </w: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F3264E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089116" cy="2886075"/>
            <wp:effectExtent l="0" t="0" r="0" b="0"/>
            <wp:docPr id="1" name="Рисунок 1" descr="C:\Users\Земляничка2\Desktop\c7c7116a56603c040bc8761cc207df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ляничка2\Desktop\c7c7116a56603c040bc8761cc207df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61" cy="28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0BE6" w:rsidRDefault="00680BE6" w:rsidP="00680BE6">
      <w:pPr>
        <w:pStyle w:val="a5"/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Подготовила:</w:t>
      </w:r>
    </w:p>
    <w:p w:rsidR="00680BE6" w:rsidRDefault="00680BE6" w:rsidP="00680BE6">
      <w:pPr>
        <w:pStyle w:val="a5"/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Нукрева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Г.Е</w:t>
      </w:r>
    </w:p>
    <w:p w:rsidR="00680BE6" w:rsidRDefault="00680BE6" w:rsidP="00680BE6">
      <w:pPr>
        <w:pStyle w:val="a5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680BE6" w:rsidRDefault="00680BE6" w:rsidP="00680BE6">
      <w:pPr>
        <w:pStyle w:val="a5"/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Педагог-психолог</w:t>
      </w:r>
    </w:p>
    <w:p w:rsidR="00680BE6" w:rsidRDefault="00680BE6" w:rsidP="00680BE6">
      <w:pPr>
        <w:pStyle w:val="a5"/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Высшая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кв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.к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атегория</w:t>
      </w:r>
      <w:proofErr w:type="spellEnd"/>
    </w:p>
    <w:p w:rsidR="00680BE6" w:rsidRDefault="00680BE6" w:rsidP="00680BE6">
      <w:pPr>
        <w:pStyle w:val="a5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80BE6" w:rsidRDefault="00680BE6" w:rsidP="00680BE6">
      <w:pPr>
        <w:pStyle w:val="a5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80BE6" w:rsidRDefault="00680BE6" w:rsidP="00680BE6">
      <w:pPr>
        <w:pStyle w:val="a5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Г.о.г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 Выкса, 2023</w:t>
      </w:r>
      <w:r>
        <w:rPr>
          <w:b/>
          <w:bCs/>
          <w:i/>
          <w:iCs/>
          <w:color w:val="000000"/>
          <w:sz w:val="28"/>
          <w:szCs w:val="28"/>
        </w:rPr>
        <w:t>г.</w:t>
      </w:r>
    </w:p>
    <w:p w:rsidR="00AE15A2" w:rsidRDefault="00680BE6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E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Цель</w:t>
      </w: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: обсудить с родителями проблему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 детей: выработать способы реагирования на проблемные ситуации; помочь родителям сформировать чувства уверенности в собственных воспитательных воздействиях.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Ребенок живой, подвижный, активный - что в этом плохого? Более того, он и смышлен не по годам, по крайней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мере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компьютер быстро освоил компьютер, знает, как привести в движение сложную игрушку, с пультами телевизора и "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видика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" - вообще не бывает проблем. Врачи на задержку развития не указывают.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тем не менее вас постоянно выводит из себя его неугомонность, беготня, ерзанье, нетерпеливость, невразумительные ответы. Не следует любого возбужденного ребенка относить к категории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гиперактивных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Если ваш ребенок полон энергии, если она бьет через край, отчего малыш порой становится упрямым и непослушным, - это не значит, что он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гиперактивен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 всякого ребенка время от времени случаются минуты гнева. А сколько детей начинают "разгуливаться" в постели, когда пора спать, или балуются в магазине! То, что ребенок становится как заводной, давая выход скуке, вовсе не считается признаком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Быть может, это временно. Или просто так сложилась ситуация.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Вот здесь и кроется главное отличие ребенка живого, активного от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гиперактивного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.П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принять понимать чересчур беспокойную физическую и умственную активность у детей, когда возбуждение преобладает над торможением. Признаки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проявляются у ребенка уже в раннем возрасте. В дальнейшем его эмоциональная неустойчивость часто приводят к конфликтам в семье и детском саду.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Очень многие резвые, шустрые дети, на которых взрослые спешат навесить ярлык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вполне управляемы. Хотя и требуют определенного подхода. Как же отличить просто активного ребенка от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гиперактивного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? И неуправляемого - от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своевольного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?С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индром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дефицита внимания – это проблема, которая требует своевременной диагностики, а также психологической и педагогической коррекции.    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Диагностировать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можно начиная с возраста 5-7 лет. Именно в этот период и следует начинать проведение коррекционной работы. С возрастом у ребенка могут пройти признаки повышенной двигательной активности, однако дефицит внимания и импульсивность могут перейти и во взрослую жизнь.</w:t>
      </w:r>
    </w:p>
    <w:p w:rsidR="00680BE6" w:rsidRDefault="00680BE6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AE15A2" w:rsidRPr="00680BE6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BE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Рекомендации для родителей детей с СДВГ:</w:t>
      </w:r>
    </w:p>
    <w:p w:rsidR="00680BE6" w:rsidRDefault="00680BE6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нужно сделать, чтобы малыш избавился от "излишков" активности?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Создать ему определенные условия жизни. 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пореже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малыш не виноват, что он такой "живчик", поэтому бесполезно его ругать, наказывать, устраивать унизительные молчаливые бойкоты. Этим вы добьетесь </w:t>
      </w: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только одного - снижение самооценки у него, чувство вины, что он "неправильный" и не может угодить маме с папой.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пинать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что-то ногами. Ему просто необходимо выплескивать энергию наружу, научите его это делать.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правильно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распределять силы.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</w:t>
      </w:r>
      <w:proofErr w:type="spellStart"/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соответсвовать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а также чрезмерного утомления. В этом случае родителям стоит быть менее требовательными, постараться снизить нагрузку.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Гиперактивному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побольше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хочет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есть - не заставляйте его!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одготовьте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своему непоседе "поле для маневров": активные виды спорта для него - просто панацея. Желательно занять каким-то видом спорта, доступного по возрасту и темпераменту.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</w:p>
    <w:p w:rsidR="00AE15A2" w:rsidRPr="00AE15A2" w:rsidRDefault="00AE15A2" w:rsidP="00AE15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научите малыша расслабляться. Возможно, ваш с ним "рецепт" обретения внутренней гармонии - это йога, спокойная музыка.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Если вра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ч-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невропатолог назначает курс лекарств, массаж, особый режим, необходимо строго соблюдать его рекомендации.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Сообщите педагогам, воспитателям о проблемах ребенка, чтобы они учитывали особенности его поведения, дозировали нагрузку.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Вокруг ребенка должна быть спокойная обстановка. Любое разногласие в семье усиливает отрицательные проявления.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Важна единая линия поведения родителей, согласованность их воспитательных воздействий.</w:t>
      </w:r>
    </w:p>
    <w:p w:rsidR="00AE15A2" w:rsidRPr="00AE15A2" w:rsidRDefault="00AE15A2" w:rsidP="00AE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Когда становится </w:t>
      </w:r>
      <w:proofErr w:type="gram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совсем тяжело</w:t>
      </w:r>
      <w:proofErr w:type="gram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вспомните, что к подростковому возрасту, а у некоторых детей и раньше, </w:t>
      </w:r>
      <w:proofErr w:type="spellStart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AE15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проходит. Важно, чтобы ребенок подошел к этому возрасту без груза отрицательных эмоций и комплексов неполноценности</w:t>
      </w:r>
    </w:p>
    <w:p w:rsidR="0053089E" w:rsidRPr="00AE15A2" w:rsidRDefault="0053089E">
      <w:pPr>
        <w:rPr>
          <w:sz w:val="24"/>
          <w:szCs w:val="24"/>
        </w:rPr>
      </w:pPr>
    </w:p>
    <w:sectPr w:rsidR="0053089E" w:rsidRPr="00A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55B3"/>
    <w:multiLevelType w:val="multilevel"/>
    <w:tmpl w:val="010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A2"/>
    <w:rsid w:val="0053089E"/>
    <w:rsid w:val="00680BE6"/>
    <w:rsid w:val="00950001"/>
    <w:rsid w:val="00AE15A2"/>
    <w:rsid w:val="00F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Земляничка2</dc:creator>
  <cp:lastModifiedBy>Земляничка2</cp:lastModifiedBy>
  <cp:revision>7</cp:revision>
  <dcterms:created xsi:type="dcterms:W3CDTF">2023-01-13T06:26:00Z</dcterms:created>
  <dcterms:modified xsi:type="dcterms:W3CDTF">2023-01-13T07:23:00Z</dcterms:modified>
</cp:coreProperties>
</file>